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0B6A" w14:textId="30221D3E" w:rsidR="005D6179" w:rsidRPr="005D6179" w:rsidRDefault="005D6179" w:rsidP="005D617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 w:rsidRPr="005D6179">
        <w:rPr>
          <w:rFonts w:ascii="Comic Sans MS" w:hAnsi="Comic Sans MS"/>
          <w:b/>
          <w:bCs/>
          <w:color w:val="000000"/>
          <w:sz w:val="32"/>
          <w:szCs w:val="32"/>
        </w:rPr>
        <w:t>HOW TO COMPLETE A LOGIC PUZZLER</w:t>
      </w:r>
    </w:p>
    <w:p w14:paraId="27C89BFB" w14:textId="5614B876" w:rsidR="005D6179" w:rsidRPr="005D6179" w:rsidRDefault="005D6179" w:rsidP="005D617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34E7FD77" w14:textId="77777777" w:rsidR="005D6179" w:rsidRPr="005D6179" w:rsidRDefault="005D6179" w:rsidP="005D617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5D617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Stay focused throughout the clues. There might be more than one clue hiding in a statement.</w:t>
      </w:r>
    </w:p>
    <w:p w14:paraId="42F39958" w14:textId="77777777" w:rsidR="005D6179" w:rsidRPr="005D6179" w:rsidRDefault="005D6179" w:rsidP="005D617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5D617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Put X’s in the boxes when an item is ruled out. Be sure to X out the boxes vertically and horizontally that relate to the clue.</w:t>
      </w:r>
    </w:p>
    <w:p w14:paraId="164E9A04" w14:textId="77777777" w:rsidR="005D6179" w:rsidRPr="005D6179" w:rsidRDefault="005D6179" w:rsidP="005D617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5D617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Reread each clue several times.</w:t>
      </w:r>
    </w:p>
    <w:p w14:paraId="60774525" w14:textId="77777777" w:rsidR="005D6179" w:rsidRPr="005D6179" w:rsidRDefault="005D6179" w:rsidP="005D617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5D617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Place circles or check marks in boxes that match clues correctly. Doing this will also lead to crossing out corresponding boxes.</w:t>
      </w:r>
    </w:p>
    <w:p w14:paraId="5AA49766" w14:textId="77777777" w:rsidR="005D6179" w:rsidRPr="005D6179" w:rsidRDefault="005D6179" w:rsidP="005D617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5D617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Fill in the table/answer key at the bottom as you go.</w:t>
      </w:r>
    </w:p>
    <w:p w14:paraId="73F55D42" w14:textId="1AC871A8" w:rsidR="005D6179" w:rsidRPr="005D6179" w:rsidRDefault="005D6179" w:rsidP="005D61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16BD0869" w14:textId="6CF85778" w:rsidR="005D6179" w:rsidRPr="005D6179" w:rsidRDefault="005D6179" w:rsidP="005D61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1713944F" w14:textId="77777777" w:rsidR="005D6179" w:rsidRDefault="005D6179" w:rsidP="005D61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0E4080B2" w14:textId="0CE428CB" w:rsidR="005D6179" w:rsidRPr="005D6179" w:rsidRDefault="005D6179" w:rsidP="005D617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5D6179">
        <w:rPr>
          <w:sz w:val="22"/>
          <w:szCs w:val="22"/>
        </w:rPr>
        <w:lastRenderedPageBreak/>
        <w:drawing>
          <wp:inline distT="0" distB="0" distL="0" distR="0" wp14:anchorId="0571D577" wp14:editId="6D869B89">
            <wp:extent cx="6370320" cy="8250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958" cy="825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179" w:rsidRPr="005D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D3DC9"/>
    <w:multiLevelType w:val="multilevel"/>
    <w:tmpl w:val="306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79"/>
    <w:rsid w:val="005D6179"/>
    <w:rsid w:val="00B32621"/>
    <w:rsid w:val="00C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58DF"/>
  <w15:chartTrackingRefBased/>
  <w15:docId w15:val="{D4A17BD9-151D-4366-B1C1-0B2CF8E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Brittany (ASD-N)</dc:creator>
  <cp:keywords/>
  <dc:description/>
  <cp:lastModifiedBy>Daley, Brittany (ASD-N)</cp:lastModifiedBy>
  <cp:revision>1</cp:revision>
  <dcterms:created xsi:type="dcterms:W3CDTF">2020-04-15T11:30:00Z</dcterms:created>
  <dcterms:modified xsi:type="dcterms:W3CDTF">2020-04-15T11:39:00Z</dcterms:modified>
</cp:coreProperties>
</file>